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E1" w:rsidRPr="00D13DE1" w:rsidRDefault="00D13DE1" w:rsidP="00D13DE1">
      <w:pPr>
        <w:shd w:val="clear" w:color="auto" w:fill="FFFFFF"/>
        <w:spacing w:after="0" w:line="300" w:lineRule="atLeast"/>
        <w:jc w:val="both"/>
        <w:outlineLvl w:val="1"/>
        <w:rPr>
          <w:rFonts w:eastAsia="Times New Roman" w:cs="Times New Roman"/>
          <w:b/>
          <w:bCs/>
          <w:color w:val="4D4D4D"/>
          <w:szCs w:val="24"/>
          <w:lang w:eastAsia="ru-RU"/>
        </w:rPr>
      </w:pPr>
      <w:r w:rsidRPr="00D13DE1">
        <w:rPr>
          <w:rFonts w:eastAsia="Times New Roman" w:cs="Times New Roman"/>
          <w:b/>
          <w:bCs/>
          <w:color w:val="4D4D4D"/>
          <w:szCs w:val="24"/>
          <w:lang w:eastAsia="ru-RU"/>
        </w:rPr>
        <w:t>Указ Президента РФ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ценностей”</w:t>
      </w:r>
    </w:p>
    <w:p w:rsidR="00D13DE1" w:rsidRPr="00D13DE1" w:rsidRDefault="00D13DE1" w:rsidP="00D13DE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10 ноября 2022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0" w:name="0"/>
      <w:bookmarkEnd w:id="0"/>
      <w:r w:rsidRPr="00D13DE1">
        <w:rPr>
          <w:rFonts w:eastAsia="Times New Roman" w:cs="Times New Roman"/>
          <w:color w:val="333333"/>
          <w:szCs w:val="24"/>
          <w:lang w:eastAsia="ru-RU"/>
        </w:rPr>
        <w:t>В соответствии с Федеральным законом от 28 июня 2014 г. N 172-ФЗ "О стратегическом планировании в Российской Федерации" постановляю: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1. Утвердить прилагаемые Основы государственной политики по сохранению и укреплению традиционных российских духовно-нравственных ценностей.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D13DE1" w:rsidRPr="00D13DE1" w:rsidTr="00D13DE1">
        <w:tc>
          <w:tcPr>
            <w:tcW w:w="2500" w:type="pct"/>
            <w:hideMark/>
          </w:tcPr>
          <w:p w:rsidR="00D13DE1" w:rsidRPr="00D13DE1" w:rsidRDefault="00D13DE1" w:rsidP="00D13DE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13DE1">
              <w:rPr>
                <w:rFonts w:eastAsia="Times New Roman" w:cs="Times New Roman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D13DE1" w:rsidRPr="00D13DE1" w:rsidRDefault="00D13DE1" w:rsidP="00D13DE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13DE1">
              <w:rPr>
                <w:rFonts w:eastAsia="Times New Roman" w:cs="Times New Roman"/>
                <w:szCs w:val="24"/>
                <w:lang w:eastAsia="ru-RU"/>
              </w:rPr>
              <w:t>В. Путин</w:t>
            </w:r>
          </w:p>
        </w:tc>
      </w:tr>
    </w:tbl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Москва, Кремль</w:t>
      </w:r>
      <w:r w:rsidRPr="00D13DE1">
        <w:rPr>
          <w:rFonts w:eastAsia="Times New Roman" w:cs="Times New Roman"/>
          <w:color w:val="333333"/>
          <w:szCs w:val="24"/>
          <w:lang w:eastAsia="ru-RU"/>
        </w:rPr>
        <w:br/>
        <w:t>9 ноября 2022 года</w:t>
      </w:r>
      <w:r w:rsidRPr="00D13DE1">
        <w:rPr>
          <w:rFonts w:eastAsia="Times New Roman" w:cs="Times New Roman"/>
          <w:color w:val="333333"/>
          <w:szCs w:val="24"/>
          <w:lang w:eastAsia="ru-RU"/>
        </w:rPr>
        <w:br/>
        <w:t>N 809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УТВЕРЖДЕНЫ</w:t>
      </w:r>
      <w:r w:rsidRPr="00D13DE1">
        <w:rPr>
          <w:rFonts w:eastAsia="Times New Roman" w:cs="Times New Roman"/>
          <w:color w:val="333333"/>
          <w:szCs w:val="24"/>
          <w:lang w:eastAsia="ru-RU"/>
        </w:rPr>
        <w:br/>
        <w:t>Указом Президента</w:t>
      </w:r>
      <w:r w:rsidRPr="00D13DE1">
        <w:rPr>
          <w:rFonts w:eastAsia="Times New Roman" w:cs="Times New Roman"/>
          <w:color w:val="333333"/>
          <w:szCs w:val="24"/>
          <w:lang w:eastAsia="ru-RU"/>
        </w:rPr>
        <w:br/>
        <w:t>Российской Федерации</w:t>
      </w:r>
      <w:r w:rsidRPr="00D13DE1">
        <w:rPr>
          <w:rFonts w:eastAsia="Times New Roman" w:cs="Times New Roman"/>
          <w:color w:val="333333"/>
          <w:szCs w:val="24"/>
          <w:lang w:eastAsia="ru-RU"/>
        </w:rPr>
        <w:br/>
        <w:t>от 9 ноября 2022 г. N 809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D13DE1">
        <w:rPr>
          <w:rFonts w:eastAsia="Times New Roman" w:cs="Times New Roman"/>
          <w:b/>
          <w:bCs/>
          <w:color w:val="333333"/>
          <w:szCs w:val="24"/>
          <w:lang w:eastAsia="ru-RU"/>
        </w:rPr>
        <w:t>Основы</w:t>
      </w:r>
      <w:r w:rsidRPr="00D13DE1">
        <w:rPr>
          <w:rFonts w:eastAsia="Times New Roman" w:cs="Times New Roman"/>
          <w:b/>
          <w:bCs/>
          <w:color w:val="333333"/>
          <w:szCs w:val="24"/>
          <w:lang w:eastAsia="ru-RU"/>
        </w:rPr>
        <w:br/>
        <w:t>государственной политики по сохранению и укреплению традиционных российских духовно-нравственных ценностей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D13DE1">
        <w:rPr>
          <w:rFonts w:eastAsia="Times New Roman" w:cs="Times New Roman"/>
          <w:b/>
          <w:bCs/>
          <w:color w:val="333333"/>
          <w:szCs w:val="24"/>
          <w:lang w:eastAsia="ru-RU"/>
        </w:rPr>
        <w:t>I. Общие положения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1. Настоящие Основы являются документом стратегического планирования в сфере обеспечения национальной безопасности Российской Федерации, определяющим систему целей, задач и инструментов реализации стратегического национального приоритета "Защита традиционных российских духовно-нравственных ценностей, культуры и исторической памяти" в части, касающейся защиты традиционных российских духовно-нравственных ценностей (далее также - традиционные ценности).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2. Нормативно-правовую базу настоящих Основ составляют Конституция Российской Федерации, общепризнанные принципы и нормы международного права и международные договоры Российской Федерации, Федеральный закон от 28 июня 2014 г. N 172-ФЗ "О стратегическом планировании в Российской Федерации", Основы государственной политики в сфере стратегического планирования в Российской Федерации.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3. </w:t>
      </w:r>
      <w:proofErr w:type="gramStart"/>
      <w:r w:rsidRPr="00D13DE1">
        <w:rPr>
          <w:rFonts w:eastAsia="Times New Roman" w:cs="Times New Roman"/>
          <w:color w:val="333333"/>
          <w:szCs w:val="24"/>
          <w:lang w:eastAsia="ru-RU"/>
        </w:rPr>
        <w:t>Настоящие Основы конкретизируют отдельные положения Стратегии национальной безопасности Российской Федерации, Доктрины информационной безопасности Российской Федерации, Стратегии противодействия экстремизму в Российской Федерации до 2025 года, Стратегии государственной национальной политики Российской Федерации на период до 2025 года, Основ государственной культурной политики, Стратегии развития информационного общества в Российской Федерации на 2017 - 2030 годы, указов Президента Российской Федерации от 7 мая 2018 г. N</w:t>
      </w:r>
      <w:proofErr w:type="gramEnd"/>
      <w:r w:rsidRPr="00D13DE1">
        <w:rPr>
          <w:rFonts w:eastAsia="Times New Roman" w:cs="Times New Roman"/>
          <w:color w:val="333333"/>
          <w:szCs w:val="24"/>
          <w:lang w:eastAsia="ru-RU"/>
        </w:rPr>
        <w:t> 204 "О национальных целях и стратегических задачах развития Российской Федерации на период до 2024 года" и от 21 июля 2020 г. N 474 "О национальных целях развития Российской Федерации на период до 2030 года".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4.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5. </w:t>
      </w:r>
      <w:proofErr w:type="gramStart"/>
      <w:r w:rsidRPr="00D13DE1">
        <w:rPr>
          <w:rFonts w:eastAsia="Times New Roman" w:cs="Times New Roman"/>
          <w:color w:val="333333"/>
          <w:szCs w:val="24"/>
          <w:lang w:eastAsia="ru-RU"/>
        </w:rPr>
        <w:t>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lastRenderedPageBreak/>
        <w:t>6. Христианство, ислам, буддизм, иудаизм и другие религии, являющиеся неотъемлемой частью российского исторического и духовного наследия, оказали значительное влияние на формирование традиционных ценностей, общих для верующих и неверующих граждан. Особая роль в становлении и укреплении традиционных ценностей принадлежит православию.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7. 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многоконфессиональной страны, осуществлять сбережение народа России и развитие человеческого потенциала.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8. Осмысление социальных, культурных, технологических процессов и явлений с опорой на традиционные ценности и накопленный культурно-исторический опыт позволяет народу России своевременно и эффективно реагировать на новые вызовы и угрозы, сохраняя общероссийскую гражданскую идентичность.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9. </w:t>
      </w:r>
      <w:proofErr w:type="gramStart"/>
      <w:r w:rsidRPr="00D13DE1">
        <w:rPr>
          <w:rFonts w:eastAsia="Times New Roman" w:cs="Times New Roman"/>
          <w:color w:val="333333"/>
          <w:szCs w:val="24"/>
          <w:lang w:eastAsia="ru-RU"/>
        </w:rPr>
        <w:t>Государственная политика Российской Федерации по сохранению и укреплению традиционных российских духовно-нравственных 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части, касающейся защиты традиционных ценностей.</w:t>
      </w:r>
      <w:proofErr w:type="gramEnd"/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10. Государственная политика по сохранению и укреплению традиционных ценностей реализуется в области образования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сотрудничества. В реализации такой государственной политики участвуют федеральные органы исполнительной власти, ведающие вопросами обороны, безопасности государства, внутренних дел, общественной безопасности, и иные органы публичной власти в пределах своих полномочий.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D13DE1">
        <w:rPr>
          <w:rFonts w:eastAsia="Times New Roman" w:cs="Times New Roman"/>
          <w:b/>
          <w:bCs/>
          <w:color w:val="333333"/>
          <w:szCs w:val="24"/>
          <w:lang w:eastAsia="ru-RU"/>
        </w:rPr>
        <w:t>II. Оценка ситуации, основные угрозы и риски для традиционных ценностей, сценарии развития ситуации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11. Усилия, предпринимаемые Российской Федерацией для развития духовного потенциала ее народа, способствуют повышению сплоченности российского общества, осознанию гражданами необходимости сохранения и укрепления традиционных ценностей в условиях глобального цивилизационного и ценностного кризиса, ведущего к утрате человечеством традиционных духовно-нравственных ориентиров и моральных принципов.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12. В Стратегии национальной безопасности Российской Федерации ситуация в России и в мире оценивается как требующая принятия неотложных мер по защите традиционных ценностей.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13. Угрозу традиционным ценностям представляют деятельность экстремистских и террористических организаций, отдельных средств массовой информации и массовых коммуникаций, действия Соединенных Штатов Америки и других недружественных иностранных государств, ряда транснациональных корпораций и иностранных некоммерческих организаций, а также деятельность некоторых организаций и лиц на территории России.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14. </w:t>
      </w:r>
      <w:proofErr w:type="gramStart"/>
      <w:r w:rsidRPr="00D13DE1">
        <w:rPr>
          <w:rFonts w:eastAsia="Times New Roman" w:cs="Times New Roman"/>
          <w:color w:val="333333"/>
          <w:szCs w:val="24"/>
          <w:lang w:eastAsia="ru-RU"/>
        </w:rPr>
        <w:t>Идеологическое и психологическое воздействие на граждан ведет к насаждению чуждой российскому народу и разрушительной для российского общества системы идей и ценностей (далее - деструктивная идеология), включая культивирование эгоизма, вседозволенности, безнравственности, отрицание идеалов патриотизма, служения Отечеству, естественного продолжения жизни, ценности крепкой семьи, брака, многодетности, созидательного труда, позитивного вклада России в мировую историю и культуру, разрушение традиционной семьи с помощью пропаганды нетрадиционных сексуальных</w:t>
      </w:r>
      <w:proofErr w:type="gramEnd"/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 отношений.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15. Деструктивное идеологическое воздействие на граждан России становится угрозой для демографической ситуации в стране.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16. Деятельность публично-правовых образований, организаций и лиц, способствующая распространению деструктивной идеологии, представляет объективную угрозу национальным интересам Российской Федерации.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lastRenderedPageBreak/>
        <w:t>17. Распространение деструктивной идеологии влечет за собой следующие риски: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а) создание условий для саморазрушения общества, ослабление семейных, дружеских и иных социальных связей;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б) усиление социокультурного расслоения общества, снижение роли социального партнерства, обесценивание идей созидательного труда и взаимопомощи;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в) причинение вреда нравственному здоровью людей, навязывание представлений, предполагающих отрицание человеческого достоинства и ценности человеческой жизни;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г) внедрение антиобщественных стереотипов поведения, распространение аморального образа жизни, вседозволенности и насилия, рост употребления алкоголя и наркотиков;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д) формирование общества, пренебрегающего духовно-нравственными ценностями;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е) искажение исторической правды, разрушение исторической памяти;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ж) отрицание российской самобытности, ослабление общероссийской гражданской идентичности и единства многонационального народа России, создание условий для межнациональных и межрелигиозных конфликтов;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з) подрыв доверия к институтам государства, дискредитация идеи служения Отечеству, формирование негативного отношения к воинской службе и государственной службе в целом.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18. В целях сохранения и укрепления традиционных ценностей, пресечения распространения деструктивной идеологии реформы в области образования и воспитания, культуры, науки, средств массовой информации и массовых коммуникаций должны проводиться с учетом исторических традиций и накопленного российским обществом опыта при условии проведения широкого общественного обсуждения.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19. Решение проблем в области сохранения и укрепления традиционных ценностей должно осуществляться по следующим основным направлениям: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а) корректировка документов стратегического планирования в целях более эффективного решения задач по сохранению и укреплению традиционных ценностей, определения ориентиров для выбора целей и наиболее эффективных механизмов обеспечения национальных интересов в данной области;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б) обеспечение межведомственной координации деятельности по защите традиционных ценностей;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в) совершенствование системы государственной поддержки проектов в области культуры и образования с учетом целей государственной политики по сохранению и укреплению традиционных ценностей;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г) развитие и совершенствование форм и методов противодействия рискам, связанным с распространением деструктивной идеологии в информационном пространстве;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д)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е) повышение эффективности деятельности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ж) совершенствование деятельности правоохранительных органов по профилактике и пресечению противоправных действий, направленных на распространение деструктивной идеологии.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20. В дальнейшем ситуация может развиваться по позитивному либо негативному сценарию.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21. Позитивный сценарий будет реализован при условии системного и последовательного проведения государственной политики по сохранению и укреплению традиционных ценностей. Данный сценарий предполагает усиление защищенности российского общества от угроз и рисков для традиционных ценностей. Он ориентирован на формирование высоконравственной личности, воспитанной в духе уважения к традиционным ценностям,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Позитивный сценарий </w:t>
      </w:r>
      <w:r w:rsidRPr="00D13DE1">
        <w:rPr>
          <w:rFonts w:eastAsia="Times New Roman" w:cs="Times New Roman"/>
          <w:color w:val="333333"/>
          <w:szCs w:val="24"/>
          <w:lang w:eastAsia="ru-RU"/>
        </w:rPr>
        <w:lastRenderedPageBreak/>
        <w:t xml:space="preserve">предполагает постепенное преодоление существующих проблем, поиск </w:t>
      </w:r>
      <w:proofErr w:type="gramStart"/>
      <w:r w:rsidRPr="00D13DE1">
        <w:rPr>
          <w:rFonts w:eastAsia="Times New Roman" w:cs="Times New Roman"/>
          <w:color w:val="333333"/>
          <w:szCs w:val="24"/>
          <w:lang w:eastAsia="ru-RU"/>
        </w:rPr>
        <w:t>ответов</w:t>
      </w:r>
      <w:proofErr w:type="gramEnd"/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 на новые вызовы исходя из традиционных ценностных ориентиров.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22. Негативный сценарий может быть реализован в случае отсутствия противодействия распространению деструктивной идеологии.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D13DE1">
        <w:rPr>
          <w:rFonts w:eastAsia="Times New Roman" w:cs="Times New Roman"/>
          <w:b/>
          <w:bCs/>
          <w:color w:val="333333"/>
          <w:szCs w:val="24"/>
          <w:lang w:eastAsia="ru-RU"/>
        </w:rPr>
        <w:t>III. Цели и задачи государственной политики по сохранению и укреплению традиционных ценностей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23. Целями государственной политики по сохранению и укреплению традиционных ценностей являются: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а) сохранение и укрепление традиционных ценностей, обеспечение их передачи от поколения к поколению;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б) противодействие распространению деструктивной идеологии;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в) 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24. Реализация стратегического национального приоритета "Защита традиционных российских духовно-нравственных ценностей, культуры и исторической памяти" предполагает решение следующих задач государственной политики по сохранению и укреплению традиционных ценностей: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а)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б)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г)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е)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з) формирование государственного заказа на проведение научных исследований, создание информационных и методических материалов (в том числе </w:t>
      </w:r>
      <w:proofErr w:type="spellStart"/>
      <w:r w:rsidRPr="00D13DE1">
        <w:rPr>
          <w:rFonts w:eastAsia="Times New Roman" w:cs="Times New Roman"/>
          <w:color w:val="333333"/>
          <w:szCs w:val="24"/>
          <w:lang w:eastAsia="ru-RU"/>
        </w:rPr>
        <w:t>кинолетописи</w:t>
      </w:r>
      <w:proofErr w:type="spellEnd"/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к) поддержка проектов, направленных на продвижение традиционных ценностей в информационной среде;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л)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</w:t>
      </w:r>
      <w:r w:rsidRPr="00D13DE1">
        <w:rPr>
          <w:rFonts w:eastAsia="Times New Roman" w:cs="Times New Roman"/>
          <w:color w:val="333333"/>
          <w:szCs w:val="24"/>
          <w:lang w:eastAsia="ru-RU"/>
        </w:rPr>
        <w:lastRenderedPageBreak/>
        <w:t>использования нецензурной лексики), противодействие излишнему использованию иностранной лексики;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D13DE1">
        <w:rPr>
          <w:rFonts w:eastAsia="Times New Roman" w:cs="Times New Roman"/>
          <w:b/>
          <w:bCs/>
          <w:color w:val="333333"/>
          <w:szCs w:val="24"/>
          <w:lang w:eastAsia="ru-RU"/>
        </w:rPr>
        <w:t>IV. Инструменты реализации государственной политики по сохранению и укреплению традиционных ценностей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25. Правовыми инструментами реализации государственной политики по сохранению и укреплению традиционных ценностей являются: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а) совершенствование нормативно-правовой базы на федеральном, региональном и муниципальном уровнях;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б) разработка органами публичной власти документов стратегического планирования с учетом целей и задач государственной политики по сохранению и укреплению традиционных ценностей.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26. Основными организационными инструментами реализации государственной политики по сохранению и укреплению традиционных ценностей являются: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а) разработка органами публичной власти планов мероприятий по реализации настоящих Основ;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б) оценка проектов (в том числе информационных и иных материалов), программ и мероприятий на предмет соответствия традиционным ценностям при решении вопроса о целесообразности их государственной поддержки;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в) мониторинг достижения целей государственной политики по сохранению и укреплению традиционных ценностей, в том числе выполнения планов мероприятий по реализации настоящих Основ;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г) осуществление органами публичной власти контроля за соответствием финансируемых за счет </w:t>
      </w:r>
      <w:proofErr w:type="gramStart"/>
      <w:r w:rsidRPr="00D13DE1">
        <w:rPr>
          <w:rFonts w:eastAsia="Times New Roman" w:cs="Times New Roman"/>
          <w:color w:val="333333"/>
          <w:szCs w:val="24"/>
          <w:lang w:eastAsia="ru-RU"/>
        </w:rPr>
        <w:t>средств бюджетов бюджетной системы Российской Федерации мероприятий</w:t>
      </w:r>
      <w:proofErr w:type="gramEnd"/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 целям и задачам государственной политики по сохранению и укреплению традиционных ценностей;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д) привлечение институтов гражданского общества, в том числе религиозных организаций, к участию в реализации государственной политики по сохранению и укреплению традиционных ценностей.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27. Научно-аналитическими инструментами реализации государственной политики по сохранению и укреплению традиционных ценностей являются: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а) проведение исследований по вопросам, связанным с реализацией государственной политики по сохранению и укреплению традиционных ценностей на федеральном, региональном и муниципальном уровнях, включая оценку эффективности реализации соответствующих программ и проектов;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б) разработка методических рекомендаций по реализации государственной политики по сохранению и укреплению традиционных ценностей.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28. Информационным инструментом реализации государственной политики по сохранению и укреплению традиционных ценностей является взаимодействие органов публичной власти со средствами массовой информации и массовых коммуникаций в целях популяризации и продвижения традиционных ценностей.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29. Мониторинг достижения целей государственной политики по сохранению и укреплению традиционных ценностей требует разработки соответствующей системы показателей, основанных на следующих данных: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а) официальная статистическая информация;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б) итоги социологических исследований;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в) результаты мониторинга проблемных ситуаций, связанных с сохранением и укреплением традиционных ценностей (по субъектам Российской Федерации и сферам ответственности органов публичной власти).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lastRenderedPageBreak/>
        <w:t>30. Финансовое обеспечение мероприятий по реализации государственной политики по сохранению и укреплению традиционных ценностей осуществляется за счет средств бюджетов бюджетной системы Российской Федерации, а также за счет иных источников финансирования в случаях, предусмотренных законодательством Российской Федерации. При этом подготовка проектов бюджетов бюджетной системы Российской Федерации должна осуществляться с учетом целей и задач этой государственной политики.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D13DE1">
        <w:rPr>
          <w:rFonts w:eastAsia="Times New Roman" w:cs="Times New Roman"/>
          <w:b/>
          <w:bCs/>
          <w:color w:val="333333"/>
          <w:szCs w:val="24"/>
          <w:lang w:eastAsia="ru-RU"/>
        </w:rPr>
        <w:t>V. Ожидаемые результаты реализации государственной политики по сохранению и укреплению традиционных ценностей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31. </w:t>
      </w:r>
      <w:proofErr w:type="gramStart"/>
      <w:r w:rsidRPr="00D13DE1">
        <w:rPr>
          <w:rFonts w:eastAsia="Times New Roman" w:cs="Times New Roman"/>
          <w:color w:val="333333"/>
          <w:szCs w:val="24"/>
          <w:lang w:eastAsia="ru-RU"/>
        </w:rPr>
        <w:t xml:space="preserve">Реализация государственной политики по сохранению и укреплению традиционных ценностей будет способствовать сбережению и приумножению народа России, сохранению общероссийской гражданской идентичности, развитию человеческого потенциала, поддержанию гражданского мира и согласия в стране, укреплению законности и правопорядка, формированию безопасного информационного пространства, защите российского общества от распространения деструктивной идеологии, достижению национальных целей развития, </w:t>
      </w:r>
      <w:bookmarkStart w:id="1" w:name="_GoBack"/>
      <w:bookmarkEnd w:id="1"/>
      <w:r w:rsidRPr="00D13DE1">
        <w:rPr>
          <w:rFonts w:eastAsia="Times New Roman" w:cs="Times New Roman"/>
          <w:color w:val="333333"/>
          <w:szCs w:val="24"/>
          <w:lang w:eastAsia="ru-RU"/>
        </w:rPr>
        <w:t>повышению конкурентоспособности и международного престижа Российской Федерации.</w:t>
      </w:r>
      <w:proofErr w:type="gramEnd"/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32. По результатам оценки эффективности реализации государственной политики по сохранению и укреплению традиционных ценностей положения настоящих Основ при необходимости подлежат корректировке не реже одного раза в шесть лет.</w:t>
      </w:r>
    </w:p>
    <w:p w:rsidR="00D13DE1" w:rsidRPr="00D13DE1" w:rsidRDefault="00D13DE1" w:rsidP="00D13DE1">
      <w:pPr>
        <w:shd w:val="clear" w:color="auto" w:fill="FFFFFF"/>
        <w:spacing w:after="0" w:line="300" w:lineRule="atLeast"/>
        <w:jc w:val="both"/>
        <w:outlineLvl w:val="1"/>
        <w:rPr>
          <w:rFonts w:eastAsia="Times New Roman" w:cs="Times New Roman"/>
          <w:b/>
          <w:bCs/>
          <w:color w:val="4D4D4D"/>
          <w:szCs w:val="24"/>
          <w:lang w:eastAsia="ru-RU"/>
        </w:rPr>
      </w:pPr>
      <w:bookmarkStart w:id="2" w:name="review"/>
      <w:bookmarkEnd w:id="2"/>
      <w:r w:rsidRPr="00D13DE1">
        <w:rPr>
          <w:rFonts w:eastAsia="Times New Roman" w:cs="Times New Roman"/>
          <w:b/>
          <w:bCs/>
          <w:color w:val="4D4D4D"/>
          <w:szCs w:val="24"/>
          <w:lang w:eastAsia="ru-RU"/>
        </w:rPr>
        <w:t>Обзор документа</w:t>
      </w:r>
    </w:p>
    <w:p w:rsidR="00D13DE1" w:rsidRPr="00D13DE1" w:rsidRDefault="00D13DE1" w:rsidP="00D13DE1">
      <w:pPr>
        <w:spacing w:before="255"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13DE1">
        <w:rPr>
          <w:rFonts w:eastAsia="Times New Roman" w:cs="Times New Roman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Утверждены Основы государственной политики по сохранению и укреплению традиционных российских духовно-нравственных ценностей. Основы являются документом стратегического планирования в сфере обеспечения национальной безопасности России, определяющим цели, задачи, а также инструменты по защите государством духовно-нравственных ценностей.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К традиционным ценностям относятся, в частности, жизнь, достоинство, права и свободы человека, патриотизм, служение Отечеству, высокие нравственные идеалы, историческая память и преемственность поколений, единство народов России.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Угрозу таким ценностям представляют в т. ч. деятельность экстремистских и террористических организаций, действия США и других недружественных иностранных государств. Также среди угроз отмечено деструктивное идеологическое воздействие на граждан России, которое угрожает демографической ситуации в стране.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Государственная политика по сохранению и укреплению традиционных ценностей реализуется в области образования и воспитания, работы с молодежью, культуры, науки, межнациональных и межрелигиозных отношений, средств массовой информации и коммуникаций, международного сотрудничества. Ее целями являются в т. ч. передача традиционных ценностей от поколения к поколению, формирование образа России как хранителя и защитника традиционных ценностей.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При необходимости Основы будут корректироваться каждые шесть лет.</w:t>
      </w:r>
    </w:p>
    <w:p w:rsidR="00D13DE1" w:rsidRPr="00D13DE1" w:rsidRDefault="00D13DE1" w:rsidP="00D13D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color w:val="333333"/>
          <w:szCs w:val="24"/>
          <w:lang w:eastAsia="ru-RU"/>
        </w:rPr>
        <w:t>Указ вступает в силу со дня подписания.</w:t>
      </w:r>
    </w:p>
    <w:p w:rsidR="00D13DE1" w:rsidRPr="00D13DE1" w:rsidRDefault="00D13DE1" w:rsidP="00D13DE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D13DE1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D13DE1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Интернет-версии</w:t>
      </w:r>
      <w:proofErr w:type="gramEnd"/>
      <w:r w:rsidRPr="00D13DE1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 xml:space="preserve"> системы ГАРАНТ:</w:t>
      </w:r>
    </w:p>
    <w:p w:rsidR="00D47540" w:rsidRPr="00D13DE1" w:rsidRDefault="00D47540" w:rsidP="00D13DE1">
      <w:pPr>
        <w:spacing w:after="0"/>
        <w:jc w:val="both"/>
        <w:rPr>
          <w:rFonts w:cs="Times New Roman"/>
          <w:szCs w:val="24"/>
        </w:rPr>
      </w:pPr>
    </w:p>
    <w:sectPr w:rsidR="00D47540" w:rsidRPr="00D13DE1" w:rsidSect="00DF50B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28"/>
    <w:rsid w:val="00C37B28"/>
    <w:rsid w:val="00D13DE1"/>
    <w:rsid w:val="00D47540"/>
    <w:rsid w:val="00D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3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3075</Words>
  <Characters>17534</Characters>
  <Application>Microsoft Office Word</Application>
  <DocSecurity>0</DocSecurity>
  <Lines>146</Lines>
  <Paragraphs>41</Paragraphs>
  <ScaleCrop>false</ScaleCrop>
  <Company>diakov.net</Company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2024-04-15T05:00:00Z</dcterms:created>
  <dcterms:modified xsi:type="dcterms:W3CDTF">2024-04-15T05:01:00Z</dcterms:modified>
</cp:coreProperties>
</file>